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jc w:val="both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jc w:val="both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威海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市普通话水平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等级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测试考生须知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72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一、测试方式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  <w:lang w:val="en-US" w:eastAsia="zh-CN"/>
        </w:rPr>
        <w:t>威海</w:t>
      </w:r>
      <w:r>
        <w:rPr>
          <w:rFonts w:ascii="仿宋_GB2312" w:hAnsi="Helvetica" w:eastAsia="仿宋_GB2312" w:cs="Helvetica"/>
          <w:color w:val="auto"/>
          <w:sz w:val="32"/>
          <w:szCs w:val="32"/>
        </w:rPr>
        <w:t>市普通话水平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val="en-US" w:eastAsia="zh-CN"/>
        </w:rPr>
        <w:t>等级</w:t>
      </w:r>
      <w:r>
        <w:rPr>
          <w:rFonts w:ascii="仿宋_GB2312" w:hAnsi="Helvetica" w:eastAsia="仿宋_GB2312" w:cs="Helvetica"/>
          <w:color w:val="auto"/>
          <w:sz w:val="32"/>
          <w:szCs w:val="32"/>
        </w:rPr>
        <w:t>测试采用国家普通话水平网络智能测试系统，以口试的方式进行。口试题型包括读单音节字词（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分值</w:t>
      </w:r>
      <w:r>
        <w:rPr>
          <w:rFonts w:ascii="仿宋_GB2312" w:hAnsi="Helvetica" w:eastAsia="仿宋_GB2312" w:cs="Helvetica"/>
          <w:color w:val="auto"/>
          <w:sz w:val="32"/>
          <w:szCs w:val="32"/>
        </w:rPr>
        <w:t>10分，限时3.5分钟）、读多音节字词（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分值</w:t>
      </w:r>
      <w:r>
        <w:rPr>
          <w:rFonts w:ascii="仿宋_GB2312" w:hAnsi="Helvetica" w:eastAsia="仿宋_GB2312" w:cs="Helvetica"/>
          <w:color w:val="auto"/>
          <w:sz w:val="32"/>
          <w:szCs w:val="32"/>
        </w:rPr>
        <w:t>20分，限时2.5分钟）、朗读短文（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分值</w:t>
      </w:r>
      <w:r>
        <w:rPr>
          <w:rFonts w:ascii="仿宋_GB2312" w:hAnsi="Helvetica" w:eastAsia="仿宋_GB2312" w:cs="Helvetica"/>
          <w:color w:val="auto"/>
          <w:sz w:val="32"/>
          <w:szCs w:val="32"/>
        </w:rPr>
        <w:t>30分，限时4分钟）、命题说话（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分值</w:t>
      </w:r>
      <w:r>
        <w:rPr>
          <w:rFonts w:ascii="仿宋_GB2312" w:hAnsi="Helvetica" w:eastAsia="仿宋_GB2312" w:cs="Helvetica"/>
          <w:color w:val="auto"/>
          <w:sz w:val="32"/>
          <w:szCs w:val="32"/>
        </w:rPr>
        <w:t>40分，限时3分钟）。通过测试应试人的普通话规范程度和熟练程度，认定其普通话水平等级。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二、测试流程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1.报到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考生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val="en-US" w:eastAsia="zh-CN"/>
        </w:rPr>
        <w:t>持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有效身份证原件、准考证于报到前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分钟到达指定测试地点进行测试。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2.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候测。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考生由工作人员引导进入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val="en-US" w:eastAsia="zh-CN"/>
        </w:rPr>
        <w:t>候测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室。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3.备测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考生在备测室抽取测试试题,准备1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分钟。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4.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测试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考生由工作人员引导进入考场，到抽取的试题号对应机位参加测试。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5.离场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仿宋_GB2312" w:hAnsi="Helvetica" w:eastAsia="仿宋_GB2312" w:cs="Helvetica"/>
          <w:color w:val="auto"/>
          <w:sz w:val="32"/>
          <w:szCs w:val="32"/>
          <w:lang w:eastAsia="zh-CN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考生测试完毕，等待本场次考生全部测试结束后，统一离开考场。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三、测试要求及违纪处理规定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考生应严格在规定的时间内完成准考证打印及现场测试等工作，因个人原因导致的一切后果由其本人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val="en-US" w:eastAsia="zh-CN"/>
        </w:rPr>
        <w:t>自行承担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3" w:firstLineChars="200"/>
        <w:jc w:val="both"/>
        <w:textAlignment w:val="baseline"/>
        <w:rPr>
          <w:rFonts w:ascii="仿宋_GB2312" w:hAnsi="Helvetica" w:eastAsia="仿宋_GB2312" w:cs="Helvetica"/>
          <w:b/>
          <w:bCs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b/>
          <w:bCs/>
          <w:color w:val="auto"/>
          <w:sz w:val="32"/>
          <w:szCs w:val="32"/>
        </w:rPr>
        <w:t>（一）考生有下列行为之一的，认定为作弊，取消本次测试成绩。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1.携带与测试内容相关的材料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或者存储有与测试内容相关资料的电子设备进入考场参加测试的；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2.在测试过程中接触或使用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具有发送或者接收信息功能设备的；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3.由他人冒名顶替参加测试的；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4.其他应认定为作弊的行为。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3" w:firstLineChars="200"/>
        <w:jc w:val="both"/>
        <w:textAlignment w:val="baseline"/>
        <w:rPr>
          <w:rFonts w:ascii="仿宋_GB2312" w:hAnsi="Helvetica" w:eastAsia="仿宋_GB2312" w:cs="Helvetica"/>
          <w:b/>
          <w:bCs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b/>
          <w:bCs/>
          <w:color w:val="auto"/>
          <w:sz w:val="32"/>
          <w:szCs w:val="32"/>
        </w:rPr>
        <w:t>（二）考生有下列行为之一的，认定为扰乱测试秩序。取消本次测试成绩；构成违法犯罪行为的，交由公安、司法机关依法追究责任。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1.故意扰乱考点、考场等测试工作场所秩序、妨碍测试工作人员履行管理职责的；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2.威胁、侮辱、诽谤、诬陷或者以其他方式侵害测试工作人员、其他考生合法权益的；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3.故意损坏考场设施设备的；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exact"/>
        <w:ind w:firstLine="640" w:firstLineChars="200"/>
        <w:jc w:val="both"/>
        <w:textAlignment w:val="baseline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4.其他扰乱测试管理秩序的行为。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8" w:lineRule="exact"/>
      </w:pPr>
    </w:p>
    <w:sectPr>
      <w:pgSz w:w="11906" w:h="16838"/>
      <w:pgMar w:top="1701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NGExZGQzYWM1OTEwZjYwMGZhNTJjNmM0MTdjZWUifQ=="/>
  </w:docVars>
  <w:rsids>
    <w:rsidRoot w:val="4A286B76"/>
    <w:rsid w:val="1CB26E98"/>
    <w:rsid w:val="22523B36"/>
    <w:rsid w:val="4A28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2024-02-28T09:01:00Z</dcterms:created>
  <dc:creator>dudu</dc:creator>
  <cp:lastModifiedBy>刘乾</cp:lastModifiedBy>
  <dcterms:modified xsi:type="dcterms:W3CDTF">2024-02-28T09:23:37Z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1CAD129726524A6EAB54272D57EBB247_11</vt:lpwstr>
  </property>
</Properties>
</file>