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关于2021年威海市市直高中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历史学科优质课评选结果的公示</w:t>
      </w:r>
    </w:p>
    <w:p>
      <w:pPr>
        <w:spacing w:line="560" w:lineRule="exact"/>
        <w:jc w:val="center"/>
        <w:rPr>
          <w:rFonts w:hint="eastAsia" w:ascii="创艺简标宋" w:hAnsi="宋体" w:eastAsia="创艺简标宋"/>
          <w:bCs/>
          <w:sz w:val="44"/>
          <w:szCs w:val="44"/>
        </w:rPr>
      </w:pPr>
    </w:p>
    <w:p>
      <w:pPr>
        <w:adjustRightInd w:val="0"/>
        <w:snapToGrid w:val="0"/>
        <w:spacing w:line="60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根据威海市教研院</w:t>
      </w:r>
      <w:r>
        <w:rPr>
          <w:rFonts w:eastAsia="仿宋_GB2312"/>
          <w:sz w:val="32"/>
          <w:szCs w:val="32"/>
        </w:rPr>
        <w:t>202</w:t>
      </w:r>
      <w:r>
        <w:rPr>
          <w:rFonts w:hint="eastAsia" w:eastAsia="仿宋_GB2312"/>
          <w:sz w:val="32"/>
          <w:szCs w:val="32"/>
        </w:rPr>
        <w:t>1</w:t>
      </w:r>
      <w:r>
        <w:rPr>
          <w:rFonts w:hint="eastAsia" w:ascii="仿宋_GB2312" w:hAnsi="宋体" w:eastAsia="仿宋_GB2312"/>
          <w:sz w:val="32"/>
          <w:szCs w:val="32"/>
        </w:rPr>
        <w:t>年市直普通高中教研工作安排以及《威海市普通中小学 特殊教育学校 幼儿园优质课、优课、微课评选管理办法》（威教研中心〔</w:t>
      </w:r>
      <w:r>
        <w:rPr>
          <w:rFonts w:eastAsia="仿宋_GB2312"/>
          <w:sz w:val="32"/>
          <w:szCs w:val="32"/>
        </w:rPr>
        <w:t>2019</w:t>
      </w:r>
      <w:r>
        <w:rPr>
          <w:rFonts w:hint="eastAsia" w:ascii="仿宋_GB2312" w:hAnsi="宋体" w:eastAsia="仿宋_GB2312"/>
          <w:sz w:val="32"/>
          <w:szCs w:val="32"/>
        </w:rPr>
        <w:t>〕</w:t>
      </w:r>
      <w:r>
        <w:rPr>
          <w:rFonts w:eastAsia="仿宋_GB2312"/>
          <w:sz w:val="32"/>
          <w:szCs w:val="32"/>
        </w:rPr>
        <w:t>7</w:t>
      </w:r>
      <w:r>
        <w:rPr>
          <w:rFonts w:hint="eastAsia" w:ascii="仿宋_GB2312" w:hAnsi="宋体" w:eastAsia="仿宋_GB2312"/>
          <w:sz w:val="32"/>
          <w:szCs w:val="32"/>
        </w:rPr>
        <w:t>号）、《关于公布</w:t>
      </w:r>
      <w:r>
        <w:rPr>
          <w:rFonts w:eastAsia="仿宋_GB2312"/>
          <w:sz w:val="32"/>
          <w:szCs w:val="32"/>
        </w:rPr>
        <w:t>2020</w:t>
      </w:r>
      <w:r>
        <w:rPr>
          <w:rFonts w:hint="eastAsia" w:ascii="仿宋_GB2312" w:hAnsi="宋体" w:eastAsia="仿宋_GB2312"/>
          <w:sz w:val="32"/>
          <w:szCs w:val="32"/>
        </w:rPr>
        <w:t>年城区普</w:t>
      </w:r>
      <w:r>
        <w:rPr>
          <w:rFonts w:eastAsia="仿宋_GB2312"/>
          <w:sz w:val="32"/>
          <w:szCs w:val="32"/>
        </w:rPr>
        <w:t>通高中市直优质课名额分配数量的通知》要求和优质课评选规定，</w:t>
      </w:r>
      <w:r>
        <w:rPr>
          <w:rFonts w:eastAsia="仿宋_GB2312"/>
          <w:bCs/>
          <w:sz w:val="32"/>
          <w:szCs w:val="32"/>
        </w:rPr>
        <w:t>202</w:t>
      </w:r>
      <w:r>
        <w:rPr>
          <w:rFonts w:hint="eastAsia" w:eastAsia="仿宋_GB2312"/>
          <w:bCs/>
          <w:sz w:val="32"/>
          <w:szCs w:val="32"/>
        </w:rPr>
        <w:t>1</w:t>
      </w:r>
      <w:r>
        <w:rPr>
          <w:rFonts w:eastAsia="仿宋_GB2312"/>
          <w:bCs/>
          <w:sz w:val="32"/>
          <w:szCs w:val="32"/>
        </w:rPr>
        <w:t>年威海市市直高中</w:t>
      </w:r>
      <w:r>
        <w:rPr>
          <w:rFonts w:hint="eastAsia" w:eastAsia="仿宋_GB2312"/>
          <w:bCs/>
          <w:sz w:val="32"/>
          <w:szCs w:val="32"/>
        </w:rPr>
        <w:t>历史</w:t>
      </w:r>
      <w:r>
        <w:rPr>
          <w:rFonts w:hint="eastAsia" w:ascii="仿宋_GB2312" w:hAnsi="宋体" w:eastAsia="仿宋_GB2312"/>
          <w:sz w:val="32"/>
          <w:szCs w:val="32"/>
        </w:rPr>
        <w:t>学科优质课评选</w:t>
      </w:r>
      <w:r>
        <w:rPr>
          <w:rFonts w:eastAsia="仿宋_GB2312"/>
          <w:sz w:val="32"/>
          <w:szCs w:val="32"/>
        </w:rPr>
        <w:t>于1</w:t>
      </w:r>
      <w:r>
        <w:rPr>
          <w:rFonts w:hint="eastAsia" w:eastAsia="仿宋_GB2312"/>
          <w:sz w:val="32"/>
          <w:szCs w:val="32"/>
        </w:rPr>
        <w:t>0</w:t>
      </w:r>
      <w:r>
        <w:rPr>
          <w:rFonts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</w:rPr>
        <w:t>28</w:t>
      </w:r>
      <w:r>
        <w:rPr>
          <w:rFonts w:eastAsia="仿宋_GB2312"/>
          <w:sz w:val="32"/>
          <w:szCs w:val="32"/>
        </w:rPr>
        <w:t>日举行，现将</w:t>
      </w:r>
      <w:r>
        <w:rPr>
          <w:rFonts w:hint="eastAsia" w:eastAsia="仿宋_GB2312"/>
          <w:sz w:val="32"/>
          <w:szCs w:val="32"/>
        </w:rPr>
        <w:t>评选</w:t>
      </w:r>
      <w:r>
        <w:rPr>
          <w:rFonts w:eastAsia="仿宋_GB2312"/>
          <w:sz w:val="32"/>
          <w:szCs w:val="32"/>
        </w:rPr>
        <w:t>结果予以公示（名单见附件），公示期为202</w:t>
      </w:r>
      <w:r>
        <w:rPr>
          <w:rFonts w:hint="eastAsia"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年1</w:t>
      </w:r>
      <w:r>
        <w:rPr>
          <w:rFonts w:hint="eastAsia" w:eastAsia="仿宋_GB2312"/>
          <w:sz w:val="32"/>
          <w:szCs w:val="32"/>
        </w:rPr>
        <w:t>0</w:t>
      </w:r>
      <w:r>
        <w:rPr>
          <w:rFonts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</w:rPr>
        <w:t>29</w:t>
      </w:r>
      <w:r>
        <w:rPr>
          <w:rFonts w:eastAsia="仿宋_GB2312"/>
          <w:sz w:val="32"/>
          <w:szCs w:val="32"/>
        </w:rPr>
        <w:t>日至1</w:t>
      </w:r>
      <w:r>
        <w:rPr>
          <w:rFonts w:hint="eastAsia" w:eastAsia="仿宋_GB2312"/>
          <w:sz w:val="32"/>
          <w:szCs w:val="32"/>
        </w:rPr>
        <w:t>1</w:t>
      </w:r>
      <w:r>
        <w:rPr>
          <w:rFonts w:eastAsia="仿宋_GB2312"/>
          <w:sz w:val="32"/>
          <w:szCs w:val="32"/>
        </w:rPr>
        <w:t>月</w:t>
      </w:r>
      <w:r>
        <w:rPr>
          <w:rFonts w:hint="eastAsia" w:eastAsia="仿宋_GB2312"/>
          <w:sz w:val="32"/>
          <w:szCs w:val="32"/>
        </w:rPr>
        <w:t>2</w:t>
      </w:r>
      <w:r>
        <w:rPr>
          <w:rFonts w:eastAsia="仿宋_GB2312"/>
          <w:sz w:val="32"/>
          <w:szCs w:val="32"/>
        </w:rPr>
        <w:t>日。</w:t>
      </w:r>
    </w:p>
    <w:p>
      <w:pPr>
        <w:widowControl/>
        <w:shd w:val="clear" w:color="auto" w:fill="FFFFFF"/>
        <w:spacing w:line="600" w:lineRule="exact"/>
        <w:ind w:firstLine="640" w:firstLineChars="20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如对公示有异议，可以电话或书面形式向威海市教育教学研究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院</w:t>
      </w:r>
      <w:r>
        <w:rPr>
          <w:rFonts w:hint="eastAsia" w:ascii="仿宋_GB2312" w:eastAsia="仿宋_GB2312"/>
          <w:sz w:val="32"/>
          <w:szCs w:val="32"/>
        </w:rPr>
        <w:t>高中教研室反映。</w:t>
      </w:r>
    </w:p>
    <w:p>
      <w:pPr>
        <w:widowControl/>
        <w:shd w:val="clear" w:color="auto" w:fill="FFFFFF"/>
        <w:spacing w:line="600" w:lineRule="exact"/>
        <w:ind w:firstLine="640" w:firstLineChars="200"/>
        <w:jc w:val="left"/>
        <w:rPr>
          <w:rFonts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联系电话：</w:t>
      </w:r>
      <w:r>
        <w:rPr>
          <w:rFonts w:eastAsia="仿宋_GB2312"/>
          <w:sz w:val="32"/>
          <w:szCs w:val="32"/>
        </w:rPr>
        <w:t>0631</w:t>
      </w:r>
      <w:r>
        <w:rPr>
          <w:rFonts w:hint="eastAsia" w:eastAsia="仿宋_GB2312"/>
          <w:sz w:val="32"/>
          <w:szCs w:val="32"/>
        </w:rPr>
        <w:t>—</w:t>
      </w:r>
      <w:r>
        <w:rPr>
          <w:rFonts w:eastAsia="仿宋_GB2312"/>
          <w:sz w:val="32"/>
          <w:szCs w:val="32"/>
        </w:rPr>
        <w:t>5891038。</w:t>
      </w:r>
    </w:p>
    <w:p>
      <w:pPr>
        <w:widowControl/>
        <w:shd w:val="clear" w:color="auto" w:fill="FFFFFF"/>
        <w:adjustRightInd w:val="0"/>
        <w:spacing w:line="600" w:lineRule="exact"/>
        <w:ind w:firstLine="640" w:firstLineChars="200"/>
        <w:jc w:val="left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ind w:left="1598" w:leftChars="304" w:hanging="960" w:hangingChars="300"/>
        <w:jc w:val="lef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附件1：</w:t>
      </w:r>
      <w:r>
        <w:rPr>
          <w:rFonts w:eastAsia="仿宋_GB2312"/>
          <w:sz w:val="32"/>
          <w:szCs w:val="32"/>
        </w:rPr>
        <w:t>202</w:t>
      </w:r>
      <w:r>
        <w:rPr>
          <w:rFonts w:hint="eastAsia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</w:rPr>
        <w:t>年威海市市直高中历史学科优质课评选获奖名单</w:t>
      </w:r>
    </w:p>
    <w:p>
      <w:pPr>
        <w:adjustRightInd w:val="0"/>
        <w:snapToGrid w:val="0"/>
        <w:spacing w:line="600" w:lineRule="exact"/>
        <w:ind w:firstLine="4800" w:firstLineChars="1500"/>
        <w:rPr>
          <w:rFonts w:hint="eastAsia" w:ascii="仿宋_GB2312" w:eastAsia="仿宋_GB2312"/>
          <w:sz w:val="32"/>
          <w:szCs w:val="32"/>
        </w:rPr>
      </w:pPr>
    </w:p>
    <w:p>
      <w:pPr>
        <w:adjustRightInd w:val="0"/>
        <w:snapToGrid w:val="0"/>
        <w:spacing w:line="600" w:lineRule="exact"/>
        <w:ind w:firstLine="4800" w:firstLineChars="1500"/>
        <w:rPr>
          <w:rFonts w:hint="eastAsia" w:ascii="仿宋_GB2312" w:eastAsia="仿宋_GB2312"/>
          <w:sz w:val="32"/>
          <w:szCs w:val="32"/>
        </w:rPr>
      </w:pPr>
    </w:p>
    <w:p>
      <w:pPr>
        <w:adjustRightInd w:val="0"/>
        <w:snapToGrid w:val="0"/>
        <w:spacing w:line="600" w:lineRule="exact"/>
        <w:ind w:firstLine="4800" w:firstLineChars="15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威海市教育教学研究院</w:t>
      </w:r>
    </w:p>
    <w:p>
      <w:pPr>
        <w:widowControl/>
        <w:adjustRightInd w:val="0"/>
        <w:snapToGrid w:val="0"/>
        <w:spacing w:line="600" w:lineRule="exact"/>
        <w:ind w:firstLine="630"/>
        <w:jc w:val="left"/>
        <w:rPr>
          <w:rFonts w:eastAsia="仿宋_GB2312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</w:rPr>
        <w:t xml:space="preserve">                         </w:t>
      </w:r>
      <w:r>
        <w:rPr>
          <w:rFonts w:eastAsia="仿宋_GB2312"/>
          <w:kern w:val="0"/>
          <w:sz w:val="32"/>
          <w:szCs w:val="32"/>
        </w:rPr>
        <w:t xml:space="preserve"> </w:t>
      </w:r>
      <w:r>
        <w:rPr>
          <w:rFonts w:hint="eastAsia" w:eastAsia="仿宋_GB2312"/>
          <w:kern w:val="0"/>
          <w:sz w:val="32"/>
          <w:szCs w:val="32"/>
        </w:rPr>
        <w:t xml:space="preserve">  </w:t>
      </w:r>
      <w:r>
        <w:rPr>
          <w:rFonts w:eastAsia="仿宋_GB2312"/>
          <w:kern w:val="0"/>
          <w:sz w:val="32"/>
          <w:szCs w:val="32"/>
        </w:rPr>
        <w:t>202</w:t>
      </w:r>
      <w:r>
        <w:rPr>
          <w:rFonts w:hint="eastAsia"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年1</w:t>
      </w:r>
      <w:r>
        <w:rPr>
          <w:rFonts w:hint="eastAsia" w:eastAsia="仿宋_GB2312"/>
          <w:kern w:val="0"/>
          <w:sz w:val="32"/>
          <w:szCs w:val="32"/>
        </w:rPr>
        <w:t>0</w:t>
      </w:r>
      <w:r>
        <w:rPr>
          <w:rFonts w:eastAsia="仿宋_GB2312"/>
          <w:kern w:val="0"/>
          <w:sz w:val="32"/>
          <w:szCs w:val="32"/>
        </w:rPr>
        <w:t>月</w:t>
      </w:r>
      <w:r>
        <w:rPr>
          <w:rFonts w:hint="eastAsia" w:eastAsia="仿宋_GB2312"/>
          <w:kern w:val="0"/>
          <w:sz w:val="32"/>
          <w:szCs w:val="32"/>
        </w:rPr>
        <w:t>29</w:t>
      </w:r>
      <w:r>
        <w:rPr>
          <w:rFonts w:eastAsia="仿宋_GB2312"/>
          <w:kern w:val="0"/>
          <w:sz w:val="32"/>
          <w:szCs w:val="32"/>
        </w:rPr>
        <w:t>日</w:t>
      </w:r>
    </w:p>
    <w:p>
      <w:pPr>
        <w:spacing w:line="600" w:lineRule="exact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br w:type="page"/>
      </w:r>
      <w:r>
        <w:rPr>
          <w:rFonts w:hint="eastAsia" w:ascii="黑体" w:hAnsi="黑体" w:eastAsia="黑体"/>
          <w:sz w:val="32"/>
          <w:szCs w:val="32"/>
        </w:rPr>
        <w:t>附件1：</w:t>
      </w:r>
      <w:r>
        <w:rPr>
          <w:rFonts w:hint="eastAsia" w:ascii="仿宋_GB2312" w:eastAsia="仿宋_GB2312"/>
          <w:sz w:val="32"/>
          <w:szCs w:val="32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仿宋" w:eastAsia="方正小标宋简体"/>
          <w:sz w:val="36"/>
          <w:szCs w:val="36"/>
        </w:rPr>
      </w:pPr>
      <w:r>
        <w:rPr>
          <w:rFonts w:ascii="方正小标宋简体" w:hAnsi="仿宋" w:eastAsia="方正小标宋简体"/>
          <w:sz w:val="36"/>
          <w:szCs w:val="36"/>
        </w:rPr>
        <w:t>202</w:t>
      </w:r>
      <w:r>
        <w:rPr>
          <w:rFonts w:hint="eastAsia" w:ascii="方正小标宋简体" w:hAnsi="仿宋" w:eastAsia="方正小标宋简体"/>
          <w:sz w:val="36"/>
          <w:szCs w:val="36"/>
        </w:rPr>
        <w:t>1年威海市市直高中历史学科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仿宋" w:eastAsia="方正小标宋简体"/>
          <w:sz w:val="36"/>
          <w:szCs w:val="36"/>
        </w:rPr>
      </w:pPr>
      <w:r>
        <w:rPr>
          <w:rFonts w:hint="eastAsia" w:ascii="方正小标宋简体" w:hAnsi="仿宋" w:eastAsia="方正小标宋简体"/>
          <w:sz w:val="36"/>
          <w:szCs w:val="36"/>
        </w:rPr>
        <w:t>优质课评选获奖名单</w:t>
      </w:r>
    </w:p>
    <w:tbl>
      <w:tblPr>
        <w:tblStyle w:val="3"/>
        <w:tblpPr w:leftFromText="180" w:rightFromText="180" w:vertAnchor="text" w:horzAnchor="page" w:tblpX="1676" w:tblpY="475"/>
        <w:tblOverlap w:val="never"/>
        <w:tblW w:w="906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3"/>
        <w:gridCol w:w="1272"/>
        <w:gridCol w:w="2836"/>
        <w:gridCol w:w="3849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03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rFonts w:ascii="黑体" w:hAnsi="仿宋" w:eastAsia="黑体"/>
                <w:kern w:val="0"/>
                <w:sz w:val="32"/>
                <w:szCs w:val="32"/>
              </w:rPr>
            </w:pPr>
            <w:r>
              <w:rPr>
                <w:rFonts w:hint="eastAsia" w:ascii="黑体" w:hAnsi="仿宋" w:eastAsia="黑体"/>
                <w:kern w:val="0"/>
                <w:sz w:val="32"/>
                <w:szCs w:val="32"/>
              </w:rPr>
              <w:t>奖次</w:t>
            </w:r>
          </w:p>
        </w:tc>
        <w:tc>
          <w:tcPr>
            <w:tcW w:w="1272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rFonts w:ascii="黑体" w:hAnsi="仿宋" w:eastAsia="黑体"/>
                <w:kern w:val="0"/>
                <w:sz w:val="32"/>
                <w:szCs w:val="32"/>
              </w:rPr>
            </w:pPr>
            <w:r>
              <w:rPr>
                <w:rFonts w:hint="eastAsia" w:ascii="黑体" w:hAnsi="仿宋" w:eastAsia="黑体"/>
                <w:kern w:val="0"/>
                <w:sz w:val="32"/>
                <w:szCs w:val="32"/>
              </w:rPr>
              <w:t>姓名</w:t>
            </w:r>
          </w:p>
        </w:tc>
        <w:tc>
          <w:tcPr>
            <w:tcW w:w="2836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rFonts w:ascii="黑体" w:hAnsi="仿宋" w:eastAsia="黑体"/>
                <w:kern w:val="0"/>
                <w:sz w:val="32"/>
                <w:szCs w:val="32"/>
              </w:rPr>
            </w:pPr>
            <w:r>
              <w:rPr>
                <w:rFonts w:hint="eastAsia" w:ascii="黑体" w:hAnsi="仿宋" w:eastAsia="黑体"/>
                <w:kern w:val="0"/>
                <w:sz w:val="32"/>
                <w:szCs w:val="32"/>
              </w:rPr>
              <w:t>单位</w:t>
            </w:r>
          </w:p>
        </w:tc>
        <w:tc>
          <w:tcPr>
            <w:tcW w:w="3849" w:type="dxa"/>
            <w:noWrap w:val="0"/>
            <w:vAlign w:val="center"/>
          </w:tcPr>
          <w:p>
            <w:pPr>
              <w:spacing w:line="500" w:lineRule="exact"/>
              <w:jc w:val="center"/>
              <w:rPr>
                <w:rFonts w:ascii="黑体" w:hAnsi="仿宋" w:eastAsia="黑体"/>
                <w:kern w:val="0"/>
                <w:sz w:val="32"/>
                <w:szCs w:val="32"/>
              </w:rPr>
            </w:pPr>
            <w:r>
              <w:rPr>
                <w:rFonts w:hint="eastAsia" w:ascii="黑体" w:hAnsi="仿宋" w:eastAsia="黑体"/>
                <w:kern w:val="0"/>
                <w:sz w:val="32"/>
                <w:szCs w:val="32"/>
              </w:rPr>
              <w:t>课题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03" w:type="dxa"/>
            <w:vMerge w:val="restart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一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等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奖</w:t>
            </w:r>
          </w:p>
        </w:tc>
        <w:tc>
          <w:tcPr>
            <w:tcW w:w="1272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阚麒吉</w:t>
            </w:r>
          </w:p>
        </w:tc>
        <w:tc>
          <w:tcPr>
            <w:tcW w:w="2836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威海市实验高级中学</w:t>
            </w:r>
          </w:p>
        </w:tc>
        <w:tc>
          <w:tcPr>
            <w:tcW w:w="3849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从明朝建立到清军入关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03" w:type="dxa"/>
            <w:vMerge w:val="continue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272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夏斌</w:t>
            </w:r>
          </w:p>
        </w:tc>
        <w:tc>
          <w:tcPr>
            <w:tcW w:w="2836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威海市第二中学</w:t>
            </w:r>
          </w:p>
        </w:tc>
        <w:tc>
          <w:tcPr>
            <w:tcW w:w="3849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清朝前中期的鼎盛与危机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03" w:type="dxa"/>
            <w:vMerge w:val="continue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272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刘志伟</w:t>
            </w:r>
          </w:p>
        </w:tc>
        <w:tc>
          <w:tcPr>
            <w:tcW w:w="2836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威海市第一中学</w:t>
            </w:r>
          </w:p>
        </w:tc>
        <w:tc>
          <w:tcPr>
            <w:tcW w:w="3849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从明朝建立到清军入关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03" w:type="dxa"/>
            <w:vMerge w:val="restart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二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等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奖</w:t>
            </w:r>
          </w:p>
        </w:tc>
        <w:tc>
          <w:tcPr>
            <w:tcW w:w="1272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朱翠平</w:t>
            </w:r>
          </w:p>
        </w:tc>
        <w:tc>
          <w:tcPr>
            <w:tcW w:w="2836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威海市第一中学</w:t>
            </w:r>
          </w:p>
        </w:tc>
        <w:tc>
          <w:tcPr>
            <w:tcW w:w="3849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清朝前中期的鼎盛与危机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03" w:type="dxa"/>
            <w:vMerge w:val="continue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272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杨琨</w:t>
            </w:r>
          </w:p>
        </w:tc>
        <w:tc>
          <w:tcPr>
            <w:tcW w:w="2836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威海市第二中学</w:t>
            </w:r>
          </w:p>
        </w:tc>
        <w:tc>
          <w:tcPr>
            <w:tcW w:w="3849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清朝前中期的鼎盛与危机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03" w:type="dxa"/>
            <w:vMerge w:val="continue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272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刘丽英</w:t>
            </w:r>
          </w:p>
        </w:tc>
        <w:tc>
          <w:tcPr>
            <w:tcW w:w="2836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威海市实验高级中学</w:t>
            </w:r>
          </w:p>
        </w:tc>
        <w:tc>
          <w:tcPr>
            <w:tcW w:w="3849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清朝前中期的鼎盛与危机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03" w:type="dxa"/>
            <w:vMerge w:val="continue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272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陈慧</w:t>
            </w:r>
          </w:p>
        </w:tc>
        <w:tc>
          <w:tcPr>
            <w:tcW w:w="2836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威海市第四中学</w:t>
            </w:r>
          </w:p>
        </w:tc>
        <w:tc>
          <w:tcPr>
            <w:tcW w:w="3849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从明朝建立到清军入关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03" w:type="dxa"/>
            <w:vMerge w:val="restart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三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等</w:t>
            </w:r>
          </w:p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奖</w:t>
            </w:r>
          </w:p>
        </w:tc>
        <w:tc>
          <w:tcPr>
            <w:tcW w:w="1272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刘潇</w:t>
            </w:r>
          </w:p>
        </w:tc>
        <w:tc>
          <w:tcPr>
            <w:tcW w:w="2836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大光华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eastAsia="zh-CN"/>
              </w:rPr>
              <w:t>国际学校</w:t>
            </w:r>
          </w:p>
        </w:tc>
        <w:tc>
          <w:tcPr>
            <w:tcW w:w="3849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从明朝建立到清军入关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103" w:type="dxa"/>
            <w:vMerge w:val="continue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272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史蓬勃</w:t>
            </w:r>
          </w:p>
        </w:tc>
        <w:tc>
          <w:tcPr>
            <w:tcW w:w="2836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威海市第三中学</w:t>
            </w:r>
          </w:p>
        </w:tc>
        <w:tc>
          <w:tcPr>
            <w:tcW w:w="3849" w:type="dxa"/>
            <w:noWrap w:val="0"/>
            <w:vAlign w:val="center"/>
          </w:tcPr>
          <w:p>
            <w:pPr>
              <w:spacing w:line="48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从明朝建立到清军入关</w:t>
            </w:r>
          </w:p>
        </w:tc>
      </w:tr>
    </w:tbl>
    <w:p>
      <w:pPr>
        <w:spacing w:before="312" w:beforeLines="100" w:line="600" w:lineRule="exact"/>
        <w:rPr>
          <w:rFonts w:hint="eastAsia" w:ascii="仿宋_GB2312" w:hAnsi="仿宋_GB2312" w:eastAsia="仿宋_GB2312" w:cs="仿宋_GB2312"/>
          <w:color w:val="FF0000"/>
          <w:spacing w:val="140"/>
          <w:sz w:val="28"/>
          <w:szCs w:val="28"/>
        </w:rPr>
      </w:pPr>
    </w:p>
    <w:p/>
    <w:sectPr>
      <w:pgSz w:w="11906" w:h="16838"/>
      <w:pgMar w:top="2098" w:right="1474" w:bottom="1985" w:left="158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创艺简标宋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FD6D81"/>
    <w:rsid w:val="04A6021D"/>
    <w:rsid w:val="04CC695F"/>
    <w:rsid w:val="0CF9155E"/>
    <w:rsid w:val="0F3914AA"/>
    <w:rsid w:val="1A392666"/>
    <w:rsid w:val="1AB0202A"/>
    <w:rsid w:val="1DFD6D81"/>
    <w:rsid w:val="1F132A7C"/>
    <w:rsid w:val="2A0B38D1"/>
    <w:rsid w:val="357E0714"/>
    <w:rsid w:val="3E3F5464"/>
    <w:rsid w:val="3F302889"/>
    <w:rsid w:val="44C57151"/>
    <w:rsid w:val="4C096D2E"/>
    <w:rsid w:val="58BE583A"/>
    <w:rsid w:val="59DF3866"/>
    <w:rsid w:val="5DD1257B"/>
    <w:rsid w:val="5EFB4B92"/>
    <w:rsid w:val="5FA951BA"/>
    <w:rsid w:val="61132EF7"/>
    <w:rsid w:val="66BA789E"/>
    <w:rsid w:val="68FD1EAA"/>
    <w:rsid w:val="6C176C71"/>
    <w:rsid w:val="74CC08AD"/>
    <w:rsid w:val="78FF30C0"/>
    <w:rsid w:val="7D2B06A7"/>
    <w:rsid w:val="7FDD373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Style w:val="3"/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2021-10-29T12:12:00Z</dcterms:created>
  <dc:creator>user</dc:creator>
  <cp:lastModifiedBy>殷慧宾</cp:lastModifiedBy>
  <dcterms:modified xsi:type="dcterms:W3CDTF">2021-10-29T08:33:44Z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