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overflowPunct w:val="0"/>
        <w:spacing w:line="578" w:lineRule="exact"/>
        <w:rPr>
          <w:rFonts w:ascii="Times New Roman" w:hAnsi="Times New Roman" w:eastAsia="黑体" w:cs="Times New Roman"/>
          <w:szCs w:val="22"/>
        </w:rPr>
      </w:pPr>
      <w:r>
        <w:rPr>
          <w:rFonts w:ascii="Times New Roman" w:hAnsi="Times New Roman" w:eastAsia="黑体" w:cs="Times New Roman"/>
          <w:szCs w:val="22"/>
        </w:rPr>
        <w:t>附件1</w:t>
      </w:r>
    </w:p>
    <w:p>
      <w:pPr>
        <w:widowControl w:val="0"/>
        <w:overflowPunct w:val="0"/>
        <w:spacing w:line="578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威海市市级中小学生研学基地名单</w:t>
      </w:r>
    </w:p>
    <w:p>
      <w:pPr>
        <w:widowControl w:val="0"/>
        <w:overflowPunct w:val="0"/>
        <w:spacing w:line="578" w:lineRule="exact"/>
        <w:rPr>
          <w:rFonts w:ascii="Times New Roman" w:hAnsi="Times New Roman" w:eastAsia="黑体" w:cs="Times New Roman"/>
          <w:sz w:val="36"/>
          <w:szCs w:val="36"/>
        </w:rPr>
      </w:pPr>
    </w:p>
    <w:tbl>
      <w:tblPr>
        <w:tblStyle w:val="6"/>
        <w:tblW w:w="13921" w:type="dxa"/>
        <w:tblInd w:w="-6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990"/>
        <w:gridCol w:w="4218"/>
        <w:gridCol w:w="4511"/>
        <w:gridCol w:w="340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tblHeader/>
        </w:trPr>
        <w:tc>
          <w:tcPr>
            <w:tcW w:w="795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lang w:bidi="ar"/>
              </w:rPr>
              <w:t>区市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lang w:bidi="ar"/>
              </w:rPr>
              <w:t>基地名称（单位名称）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lang w:bidi="ar"/>
              </w:rPr>
              <w:t>所属类别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  <w:lang w:bidi="ar"/>
              </w:rPr>
              <w:t>基地具体地址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环翠区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威海海洋科技馆（威海市环海投资发展有限公司）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国防科技板块、自然生态板块、海洋教育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山东省威海市环翠区远遥墩路-1-1号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环翠区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威海华夏城研学基地（华夏文化旅游集团股份有限公司）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优秀传统文化教育、自然生态教育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山东省威海市环翠区华夏路1号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西洋参研学实践基地（威海市文登区道地参业发展有限公司）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优秀传统文化教育、劳动教育、自然生态教育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威海市文登区张家产镇天沐路东首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文登区青少年校外实践基地（文登区青少年宫）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优秀传统文化教育、革命传统教育、国防科工教育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威海市文登区文山东路26号市民文化中心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文登区博物馆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优秀传统文化教育、革命传统教育</w:t>
            </w:r>
            <w:bookmarkStart w:id="0" w:name="_GoBack"/>
            <w:bookmarkEnd w:id="0"/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威海市文登区文山东路博展中心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文登区天福山起义纪念馆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革命传统教育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威海市文登区文登营镇天福山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山泰种养殖实践基地（威海山泰种养殖生态园有限公司）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劳动教育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威海市文登区宋村镇下徐村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东方栗景研学实践基地（威海西铺头村休闲农业生态园有限公司）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优秀传统文化教育、自然生态教育、劳动教育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山东省威海市文登区米山镇西铺头村村北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李龙文化研学基地（李龙文化发展有限公司）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优秀传统文化教育、革命传统教育、劳动教育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文登市宋村镇548-6号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大冰小福花样面点实践基地（威海长林生态农业有限公司 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优秀传统文化教育、劳动教育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山东省威海市文登区河右路98-8号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设计美育研学基地（威海设计谷创意设计有限公司）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自然生态教育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山东省威海市文登区大水泊镇设计谷路1号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彩云间开心农场研学基地（山东恒德农业科技发展有限公司）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自然生态教育、劳动教育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威海市文登区大水泊镇后村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文登区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耕读小镇大水泊研学基地（威海全家一盘棋教育文化咨询中心）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自然生态教育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威海市文登区大水泊镇军民路1号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永怀故里研学基地（荣成市第三十二中学）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优秀传统文化板块、革命传统教育板块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荣成市滕家镇滕家路4号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荣成市青少年科教中心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优秀传统文化板块、革命传统教育板块、国情教育板块、国防科工板块、劳动教育板块、海洋教育板块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荣成市悦湖路55号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荣成国泰培训中心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优秀传统文化板块、革命传统教育板块、国情教育板块、国防科工板块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荣成市寻山街道工业园东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威海嘉盛乳业有限公司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自然生态板块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荣成市成山大道西段119号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</w:t>
            </w:r>
            <w:r>
              <w:rPr>
                <w:rFonts w:ascii="Times New Roman" w:hAnsi="Times New Roman" w:eastAsia="微软雅黑" w:cs="Times New Roman"/>
                <w:kern w:val="0"/>
                <w:sz w:val="24"/>
                <w:szCs w:val="24"/>
                <w:lang w:bidi="ar"/>
              </w:rPr>
              <w:t>菓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行</w:t>
            </w:r>
            <w:r>
              <w:rPr>
                <w:rFonts w:ascii="Times New Roman" w:hAnsi="Times New Roman" w:eastAsia="微软雅黑" w:cs="Times New Roman"/>
                <w:kern w:val="0"/>
                <w:sz w:val="24"/>
                <w:szCs w:val="24"/>
                <w:lang w:bidi="ar"/>
              </w:rPr>
              <w:t>菓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素食品有限公司种植基地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劳动教育板块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荣成市石岛工业园龙腾路515号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荣成市革命烈士陵园管理服务中心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爱国主义教育基地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山东省荣成市青山中路406号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荣成市海波生态农场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优秀传统文化板块、革命传统教育板块、自然生态板块、劳动教育板块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荣成市崖头街道青山后吕家村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威海爱连湾旅游度假村有限公司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自然生态板块、海洋教育板块、劳动教育板块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山东省荣成市俚岛镇瓦屋石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泰祥集团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优秀传统文化、劳动教育板块、海洋教育板块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荣成市东山街道峨石山路7号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青安屯英烈事迹展馆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优秀传统文化板块、革命传统教育板块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荣成市寻山街道青安屯村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乳山牡蛎文化博物馆研学基地（乳山市德泰牡蛎文化博物馆）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优秀传统文化、海洋教育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乳山市海阳所镇驻地牡蛎文化城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爱母茶叶研学基地（乳山市爱母茶叶专业合作社）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劳动教育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乳山市海阳所镇后山于家村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高新区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山东广誉远中医药文化博物馆研学实践基地（山东广誉远医药连锁有限公司）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山东省威海市高区世昌大道352-3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高新区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威海火炬高技术产业开发区寿山石博物馆（威海火炬高技术产业开发区寿山石博物馆）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优秀传统文化板块；革命传统教育板块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威海市怡园办事处福山路17-5-3号寿山石博物馆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高新区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威海旮旯山庄生态农业有限公司研学基地（威海旮旯山庄生态农业有限公司）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劳动教育板块;自然生态板块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高区初村镇东车门夼村99号（东车门西山）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高新区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国防科工科创研学基地--哈尔滨工业大学（威海）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国防科工板块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山东省威海市文化西路2号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临港区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威海上善堂农业发展有限公司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自然生态板块、劳动教育板块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山东省威海临港经济技术开发区</w:t>
            </w:r>
            <w:r>
              <w:rPr>
                <w:rFonts w:ascii="Times New Roman" w:hAnsi="Times New Roman" w:eastAsia="微软雅黑" w:cs="Times New Roman"/>
                <w:kern w:val="0"/>
                <w:sz w:val="24"/>
                <w:szCs w:val="24"/>
                <w:lang w:bidi="ar"/>
              </w:rPr>
              <w:t>蔄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山镇中韩路8-1号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临港区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威海毛泽东像章博物馆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优秀传统文化板块、革命传统教育板块、国情教育板块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威海临港经济技术开发区韶山路1号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临港区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威海市植物园研学基地（威海市植物园经营管理有限公司）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自然生态、劳动教育板块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威海临港经济技术开发区汪疃镇签字岭-1-2号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临港区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青泉谷乐活农庄研学基地（威海市威鹰芳香生物工程股份有限公司）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优秀传统文化板块、自然生态板块、劳动教育板块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威海临港经济技术开发区</w:t>
            </w:r>
            <w:r>
              <w:rPr>
                <w:rFonts w:ascii="Times New Roman" w:hAnsi="Times New Roman" w:eastAsia="微软雅黑" w:cs="Times New Roman"/>
                <w:kern w:val="0"/>
                <w:sz w:val="24"/>
                <w:szCs w:val="24"/>
                <w:lang w:bidi="ar"/>
              </w:rPr>
              <w:t>蔄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山镇中韩路南首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临港区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威海志国信蚨农蜂业有限公司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自然生态板块、劳动教育板块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威海临港经济技术开发区草庙子镇西李家夼村118号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临港区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山东樱聚缘农业科技发展股份有限公司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劳动教育板块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威海临港经济技术开发区汪疃镇王家产村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南海新区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海洋碳汇科普教育基地（威海市蓝色经济研究院有限公司）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海洋教育板块、自然生态板块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山东省威海市南海新区蓝创南路49号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南海新区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吉林大学威海仿生研究院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自然生态板块、国防科工板块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山东省威海市南海新区现代路科创城A01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市直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威海档案馆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优秀传统文化板块、革命传统教育板块、国情教育板块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威海市经济技术开发区成大路789号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795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市直</w:t>
            </w:r>
          </w:p>
        </w:tc>
        <w:tc>
          <w:tcPr>
            <w:tcW w:w="4218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威海市水文中心</w:t>
            </w:r>
          </w:p>
        </w:tc>
        <w:tc>
          <w:tcPr>
            <w:tcW w:w="4511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自然生态板块</w:t>
            </w:r>
          </w:p>
        </w:tc>
        <w:tc>
          <w:tcPr>
            <w:tcW w:w="3407" w:type="dxa"/>
            <w:noWrap w:val="0"/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bidi="ar"/>
              </w:rPr>
              <w:t>威海市高技区恒泰街102号</w:t>
            </w:r>
          </w:p>
        </w:tc>
      </w:tr>
    </w:tbl>
    <w:p>
      <w:pPr>
        <w:widowControl w:val="0"/>
        <w:overflowPunct w:val="0"/>
        <w:spacing w:line="578" w:lineRule="exact"/>
        <w:ind w:firstLine="480" w:firstLineChars="200"/>
        <w:jc w:val="left"/>
        <w:rPr>
          <w:rFonts w:ascii="Times New Roman" w:hAnsi="Times New Roman" w:eastAsia="CESI仿宋-GB2312" w:cs="Times New Roman"/>
          <w:sz w:val="24"/>
          <w:szCs w:val="24"/>
        </w:rPr>
      </w:pPr>
    </w:p>
    <w:p>
      <w:pPr>
        <w:widowControl w:val="0"/>
        <w:overflowPunct w:val="0"/>
        <w:spacing w:line="578" w:lineRule="exact"/>
        <w:ind w:firstLine="480" w:firstLineChars="200"/>
        <w:jc w:val="left"/>
        <w:rPr>
          <w:rFonts w:ascii="Times New Roman" w:hAnsi="Times New Roman" w:eastAsia="CESI仿宋-GB2312" w:cs="Times New Roman"/>
          <w:sz w:val="24"/>
          <w:szCs w:val="24"/>
        </w:rPr>
      </w:pPr>
    </w:p>
    <w:p>
      <w:pPr>
        <w:widowControl w:val="0"/>
        <w:overflowPunct w:val="0"/>
        <w:spacing w:line="578" w:lineRule="exact"/>
        <w:jc w:val="left"/>
        <w:rPr>
          <w:rFonts w:hint="eastAsia" w:ascii="Times New Roman" w:hAnsi="Times New Roman" w:eastAsia="CESI仿宋-GB2312" w:cs="Times New Roman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footerReference r:id="rId3" w:type="default"/>
      <w:pgSz w:w="16838" w:h="11906" w:orient="landscape"/>
      <w:pgMar w:top="1587" w:right="2098" w:bottom="1474" w:left="1984" w:header="1417" w:footer="1701" w:gutter="0"/>
      <w:pgNumType w:fmt="decimal" w:start="1"/>
      <w:cols w:space="0" w:num="1"/>
      <w:docGrid w:type="linesAndChars" w:linePitch="58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  <w:rPr>
        <w:rFonts w:ascii="Times New Roman" w:hAnsi="Times New Roman" w:cs="Times New Roman"/>
      </w:rPr>
    </w:pPr>
    <w:r>
      <w:rPr>
        <w:rFonts w:ascii="Times New Roman" w:hAnsi="Times New Roman" w:cs="Times New Roman"/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-9525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0.75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FgAAAGRycy9QSwECFAAUAAAACACHTuJAwCuycdcAAAAHAQAADwAAAAAAAAABACAAAAA4&#10;AAAAZHJzL2Rvd25yZXYueG1sUEsBAhQAFAAAAAgAh07iQLkLgRm8AQAAXAMAAA4AAAAAAAAAAQAg&#10;AAAAPAEAAGRycy9lMm9Eb2MueG1sUEsFBgAAAAAGAAYAWQEAAGo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6D35F9"/>
    <w:rsid w:val="0DA704A1"/>
    <w:rsid w:val="1A892D5A"/>
    <w:rsid w:val="416D35F9"/>
    <w:rsid w:val="61D86129"/>
    <w:rsid w:val="637F6310"/>
    <w:rsid w:val="68AC04F0"/>
    <w:rsid w:val="7E7D7F4F"/>
    <w:rsid w:val="F3D71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spacing w:before="0" w:after="140" w:line="276" w:lineRule="auto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paragraph" w:styleId="3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仿宋_GB2312" w:cs="Times New Roman"/>
      <w:kern w:val="2"/>
      <w:sz w:val="18"/>
      <w:lang w:val="en-US" w:eastAsia="zh-CN" w:bidi="ar-SA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39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2023-11-28T01:01:00Z</dcterms:created>
  <dc:creator>fw</dc:creator>
  <cp:lastModifiedBy>user</cp:lastModifiedBy>
  <dcterms:modified xsi:type="dcterms:W3CDTF">2023-12-11T16:14:00Z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F204B2239013430194C185A2FEEFC32A</vt:lpwstr>
  </property>
</Properties>
</file>